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34B9" w14:textId="77777777" w:rsidR="005A337D" w:rsidRPr="005A337D" w:rsidRDefault="005A337D" w:rsidP="0084622F">
      <w:pPr>
        <w:spacing w:after="0"/>
      </w:pPr>
      <w:r w:rsidRPr="005A337D">
        <w:t>Nuo 2026 m. sausio 1 d. įsigalioja Lietuvos Respublikos valstybinės kalbos įstatymo pataisa – tiesiogiai su klientais bendraujantys asmenys privalo užtikrinti gyventojų aptarnavimą lietuvių kalba ne žemesniu kaip baziniu kalbos mokėjimo – A1 – lygiu. Reikalavimas užsieniečiams aptarnauti gyventojus lietuvių kalbos mokėjimo A1 lygiu bus taikomas dvejus metus. Pasibaigus dvejų metų laikotarpiui, norint ir toliau dirbti paslaugų ar prekybos sektoriuose, reikės mokėti valstybinę kalbą A2 lygiu.</w:t>
      </w:r>
    </w:p>
    <w:p w14:paraId="5D986031" w14:textId="456AE628" w:rsidR="005A337D" w:rsidRPr="005A337D" w:rsidRDefault="005A337D" w:rsidP="0084622F">
      <w:pPr>
        <w:spacing w:after="0"/>
      </w:pPr>
      <w:r w:rsidRPr="005A337D">
        <w:t>Nacionalinė švietimo agentūra organizuos bazinės – I kategorijų (A1–A2 lygio) valstybinės kalbos mokėjimo egzaminus</w:t>
      </w:r>
      <w:r w:rsidR="0084622F">
        <w:t>.</w:t>
      </w:r>
    </w:p>
    <w:p w14:paraId="43D43B47" w14:textId="77777777" w:rsidR="0084622F" w:rsidRDefault="0084622F" w:rsidP="0084622F">
      <w:pPr>
        <w:spacing w:after="0"/>
      </w:pPr>
    </w:p>
    <w:p w14:paraId="68255AF8" w14:textId="310C66E5" w:rsidR="00CE26D9" w:rsidRDefault="00CE26D9" w:rsidP="0084622F">
      <w:pPr>
        <w:spacing w:after="0"/>
      </w:pPr>
      <w:r>
        <w:t xml:space="preserve">Į įvairius klausimus apie </w:t>
      </w:r>
      <w:r w:rsidRPr="005A337D">
        <w:t>valstybinės kalbos mokėjimo egzaminus</w:t>
      </w:r>
      <w:r>
        <w:t xml:space="preserve"> galima sužinoti </w:t>
      </w:r>
      <w:r w:rsidRPr="005A337D">
        <w:t>Nacionalinė</w:t>
      </w:r>
      <w:r>
        <w:t>s</w:t>
      </w:r>
      <w:r w:rsidRPr="005A337D">
        <w:t xml:space="preserve"> švietimo agentūr</w:t>
      </w:r>
      <w:r>
        <w:t xml:space="preserve">os svetainėje </w:t>
      </w:r>
      <w:hyperlink r:id="rId4" w:history="1">
        <w:r w:rsidRPr="00BD099F">
          <w:rPr>
            <w:rStyle w:val="Hipersaitas"/>
          </w:rPr>
          <w:t>https://www.nsa.smsm.lt/duk/lietuviu-kalbos-egzaminas-uzsienieciams/</w:t>
        </w:r>
      </w:hyperlink>
      <w:r>
        <w:t xml:space="preserve"> </w:t>
      </w:r>
    </w:p>
    <w:p w14:paraId="51558E45" w14:textId="77777777" w:rsidR="0084622F" w:rsidRDefault="0084622F" w:rsidP="0084622F">
      <w:pPr>
        <w:spacing w:after="0"/>
        <w:rPr>
          <w:b/>
          <w:bCs/>
        </w:rPr>
      </w:pPr>
    </w:p>
    <w:p w14:paraId="7864909E" w14:textId="2E10B0A6" w:rsidR="00CE26D9" w:rsidRPr="005A337D" w:rsidRDefault="0084622F" w:rsidP="0084622F">
      <w:pPr>
        <w:spacing w:after="0"/>
        <w:rPr>
          <w:b/>
          <w:bCs/>
        </w:rPr>
      </w:pPr>
      <w:r>
        <w:rPr>
          <w:b/>
          <w:bCs/>
        </w:rPr>
        <w:t>Svetainėje b</w:t>
      </w:r>
      <w:r w:rsidR="00CE26D9" w:rsidRPr="0084622F">
        <w:rPr>
          <w:b/>
          <w:bCs/>
        </w:rPr>
        <w:t>us atsakyta į tokius klausimus:</w:t>
      </w:r>
    </w:p>
    <w:p w14:paraId="5DE36568" w14:textId="3FF2F5B3" w:rsidR="00CE26D9" w:rsidRPr="00CE26D9" w:rsidRDefault="005A337D" w:rsidP="0084622F">
      <w:pPr>
        <w:spacing w:after="0"/>
      </w:pPr>
      <w:hyperlink r:id="rId5" w:anchor="citem_a223-5613" w:history="1">
        <w:r w:rsidRPr="005A337D">
          <w:rPr>
            <w:rStyle w:val="Hipersaitas"/>
            <w:color w:val="auto"/>
            <w:u w:val="none"/>
          </w:rPr>
          <w:t>Kiek egzaminų numatyta organizuoti 2026 m.</w:t>
        </w:r>
        <w:r w:rsidR="00CE26D9" w:rsidRPr="00CE26D9">
          <w:rPr>
            <w:rStyle w:val="Hipersaitas"/>
            <w:color w:val="auto"/>
            <w:u w:val="none"/>
          </w:rPr>
          <w:t xml:space="preserve">, </w:t>
        </w:r>
        <w:r w:rsidRPr="005A337D">
          <w:rPr>
            <w:rStyle w:val="Hipersaitas"/>
            <w:color w:val="auto"/>
            <w:u w:val="none"/>
          </w:rPr>
          <w:t>?</w:t>
        </w:r>
      </w:hyperlink>
    </w:p>
    <w:p w14:paraId="24D9D9B9" w14:textId="66C8A4DF" w:rsidR="00CE26D9" w:rsidRPr="00CE26D9" w:rsidRDefault="00CE26D9" w:rsidP="0084622F">
      <w:pPr>
        <w:spacing w:after="0"/>
      </w:pPr>
      <w:hyperlink r:id="rId6" w:anchor="citem_2a19-7q968" w:history="1">
        <w:r w:rsidRPr="005A337D">
          <w:rPr>
            <w:rStyle w:val="Hipersaitas"/>
            <w:color w:val="auto"/>
            <w:u w:val="none"/>
          </w:rPr>
          <w:t>Kada vyks egzaminai?</w:t>
        </w:r>
      </w:hyperlink>
      <w:r w:rsidRPr="00CE26D9">
        <w:t xml:space="preserve"> </w:t>
      </w:r>
      <w:hyperlink r:id="rId7" w:anchor="citem_1a7w5-4559" w:history="1">
        <w:r w:rsidRPr="005A337D">
          <w:rPr>
            <w:rStyle w:val="Hipersaitas"/>
            <w:color w:val="auto"/>
            <w:u w:val="none"/>
          </w:rPr>
          <w:t>Kiek asmenų galės dalyvauti viename egzamine?</w:t>
        </w:r>
      </w:hyperlink>
      <w:r w:rsidRPr="00CE26D9">
        <w:t xml:space="preserve"> </w:t>
      </w:r>
    </w:p>
    <w:p w14:paraId="2806FB3E" w14:textId="77777777" w:rsidR="00CE26D9" w:rsidRPr="00CE26D9" w:rsidRDefault="00CE26D9" w:rsidP="0084622F">
      <w:pPr>
        <w:spacing w:after="0"/>
      </w:pPr>
      <w:hyperlink r:id="rId8" w:anchor="citem_4851-v692c" w:history="1">
        <w:r w:rsidRPr="00CE26D9">
          <w:rPr>
            <w:rStyle w:val="Hipersaitas"/>
            <w:color w:val="auto"/>
            <w:u w:val="none"/>
          </w:rPr>
          <w:t>Kur bus vykdomi egzaminai?</w:t>
        </w:r>
      </w:hyperlink>
      <w:r w:rsidRPr="00CE26D9">
        <w:t xml:space="preserve"> </w:t>
      </w:r>
    </w:p>
    <w:p w14:paraId="12F9DFFD" w14:textId="54825BC2" w:rsidR="00CE26D9" w:rsidRPr="00CE26D9" w:rsidRDefault="00CE26D9" w:rsidP="0084622F">
      <w:pPr>
        <w:spacing w:after="0"/>
      </w:pPr>
      <w:r w:rsidRPr="00CE26D9">
        <w:t xml:space="preserve">Kaip užsiregistruoti į egzaminą? </w:t>
      </w:r>
    </w:p>
    <w:p w14:paraId="1A2E32A6" w14:textId="78E39032" w:rsidR="00CE26D9" w:rsidRPr="005A337D" w:rsidRDefault="00CE26D9" w:rsidP="0084622F">
      <w:pPr>
        <w:spacing w:after="0"/>
      </w:pPr>
      <w:hyperlink r:id="rId9" w:anchor="citem_68d1-5dfg6c5" w:history="1">
        <w:r w:rsidRPr="00CE26D9">
          <w:rPr>
            <w:rStyle w:val="Hipersaitas"/>
            <w:color w:val="auto"/>
            <w:u w:val="none"/>
          </w:rPr>
          <w:t>Kada ir kur skelbiami egzamino rezultatai?</w:t>
        </w:r>
      </w:hyperlink>
      <w:r w:rsidRPr="00CE26D9">
        <w:t xml:space="preserve"> </w:t>
      </w:r>
      <w:hyperlink r:id="rId10" w:anchor="citem_29v6b-55af" w:history="1">
        <w:r w:rsidRPr="00CE26D9">
          <w:rPr>
            <w:rStyle w:val="Hipersaitas"/>
            <w:color w:val="auto"/>
            <w:u w:val="none"/>
          </w:rPr>
          <w:t>Kaip gauti egzamino išlaikymą patvirtinantį pažymėjimą?</w:t>
        </w:r>
      </w:hyperlink>
      <w:r w:rsidRPr="00CE26D9">
        <w:t xml:space="preserve"> </w:t>
      </w:r>
    </w:p>
    <w:p w14:paraId="13034295" w14:textId="77777777" w:rsidR="00CE26D9" w:rsidRPr="00CE26D9" w:rsidRDefault="00CE26D9" w:rsidP="0084622F">
      <w:pPr>
        <w:spacing w:after="0"/>
      </w:pPr>
      <w:hyperlink r:id="rId11" w:anchor="citemaaa_296b-sd5d5af" w:history="1">
        <w:r w:rsidRPr="00CE26D9">
          <w:rPr>
            <w:rStyle w:val="Hipersaitas"/>
            <w:color w:val="auto"/>
            <w:u w:val="none"/>
          </w:rPr>
          <w:t>Kur skelbiama informacija apie egzaminus?</w:t>
        </w:r>
      </w:hyperlink>
      <w:r w:rsidRPr="00CE26D9">
        <w:t xml:space="preserve"> </w:t>
      </w:r>
    </w:p>
    <w:p w14:paraId="41243B75" w14:textId="77777777" w:rsidR="00CE26D9" w:rsidRPr="00CE26D9" w:rsidRDefault="00CE26D9" w:rsidP="0084622F">
      <w:pPr>
        <w:spacing w:after="0"/>
      </w:pPr>
      <w:hyperlink r:id="rId12" w:anchor="citem_2dde96b-sd5e5af" w:history="1">
        <w:r w:rsidRPr="00CE26D9">
          <w:rPr>
            <w:rStyle w:val="Hipersaitas"/>
            <w:color w:val="auto"/>
            <w:u w:val="none"/>
          </w:rPr>
          <w:t>Kada galima registruotis į egzaminą?</w:t>
        </w:r>
      </w:hyperlink>
      <w:r w:rsidRPr="00CE26D9">
        <w:t xml:space="preserve"> </w:t>
      </w:r>
    </w:p>
    <w:p w14:paraId="62B962BE" w14:textId="77777777" w:rsidR="00CE26D9" w:rsidRPr="00CE26D9" w:rsidRDefault="00CE26D9" w:rsidP="0084622F">
      <w:pPr>
        <w:spacing w:after="0"/>
      </w:pPr>
      <w:hyperlink r:id="rId13" w:anchor="citem_296btt-sd55arf" w:history="1">
        <w:r w:rsidRPr="00CE26D9">
          <w:rPr>
            <w:rStyle w:val="Hipersaitas"/>
            <w:color w:val="auto"/>
            <w:u w:val="none"/>
          </w:rPr>
          <w:t>Ar už egzaminą reikia mokėti? Kiek?</w:t>
        </w:r>
      </w:hyperlink>
      <w:r w:rsidRPr="00CE26D9">
        <w:t xml:space="preserve"> </w:t>
      </w:r>
    </w:p>
    <w:p w14:paraId="1ADFE4FA" w14:textId="77777777" w:rsidR="00CE26D9" w:rsidRPr="00CE26D9" w:rsidRDefault="00CE26D9" w:rsidP="0084622F">
      <w:pPr>
        <w:spacing w:after="0"/>
      </w:pPr>
      <w:r w:rsidRPr="00CE26D9">
        <w:t>Kokiomis kalbomis pateikiama informacija apie egzaminus?</w:t>
      </w:r>
      <w:r w:rsidRPr="00CE26D9">
        <w:t xml:space="preserve"> </w:t>
      </w:r>
    </w:p>
    <w:p w14:paraId="5B0279EA" w14:textId="77777777" w:rsidR="00CE26D9" w:rsidRDefault="00CE26D9" w:rsidP="0084622F">
      <w:pPr>
        <w:spacing w:after="0"/>
      </w:pPr>
      <w:hyperlink r:id="rId14" w:anchor="citem_2fv96b-sd55arf" w:history="1">
        <w:r w:rsidRPr="00CE26D9">
          <w:rPr>
            <w:rStyle w:val="Hipersaitas"/>
            <w:color w:val="auto"/>
            <w:u w:val="none"/>
          </w:rPr>
          <w:t>Kaip atrodo egzamino išlaikymo pažymėjimas?</w:t>
        </w:r>
      </w:hyperlink>
      <w:r w:rsidRPr="00CE26D9">
        <w:t xml:space="preserve"> </w:t>
      </w:r>
    </w:p>
    <w:p w14:paraId="0163857D" w14:textId="77777777" w:rsidR="00CE26D9" w:rsidRDefault="00CE26D9" w:rsidP="0084622F">
      <w:pPr>
        <w:spacing w:after="0"/>
      </w:pPr>
      <w:hyperlink r:id="rId15" w:anchor="citem_296bsew-sd55arf" w:history="1">
        <w:r w:rsidRPr="00CE26D9">
          <w:rPr>
            <w:rStyle w:val="Hipersaitas"/>
            <w:color w:val="auto"/>
            <w:u w:val="none"/>
          </w:rPr>
          <w:t>Kaip pasiruošti egzaminui?</w:t>
        </w:r>
      </w:hyperlink>
      <w:r w:rsidRPr="00CE26D9">
        <w:t xml:space="preserve"> </w:t>
      </w:r>
    </w:p>
    <w:p w14:paraId="762DDA75" w14:textId="2BE1681A" w:rsidR="00CE26D9" w:rsidRPr="00CE26D9" w:rsidRDefault="00CE26D9" w:rsidP="0084622F">
      <w:pPr>
        <w:spacing w:after="0"/>
      </w:pPr>
      <w:hyperlink r:id="rId16" w:anchor="citem_a223-5613" w:history="1">
        <w:r w:rsidRPr="00CE26D9">
          <w:rPr>
            <w:rStyle w:val="Hipersaitas"/>
            <w:color w:val="auto"/>
            <w:u w:val="none"/>
          </w:rPr>
          <w:t>Kiek egzaminų numatyta organizuoti 2026 m.?</w:t>
        </w:r>
      </w:hyperlink>
    </w:p>
    <w:p w14:paraId="5822AC2B" w14:textId="77777777" w:rsidR="00CE26D9" w:rsidRPr="00CE26D9" w:rsidRDefault="00CE26D9" w:rsidP="0084622F">
      <w:pPr>
        <w:spacing w:after="0"/>
      </w:pPr>
      <w:hyperlink r:id="rId17" w:anchor="citem_2a19-7q968" w:history="1">
        <w:r w:rsidRPr="00CE26D9">
          <w:rPr>
            <w:rStyle w:val="Hipersaitas"/>
            <w:color w:val="auto"/>
            <w:u w:val="none"/>
          </w:rPr>
          <w:t>Kada vyks egzaminai?</w:t>
        </w:r>
      </w:hyperlink>
    </w:p>
    <w:p w14:paraId="4533DC97" w14:textId="77777777" w:rsidR="00CE26D9" w:rsidRPr="00CE26D9" w:rsidRDefault="00CE26D9" w:rsidP="0084622F">
      <w:pPr>
        <w:spacing w:after="0"/>
      </w:pPr>
      <w:hyperlink r:id="rId18" w:anchor="citem_1a7w5-4559" w:history="1">
        <w:r w:rsidRPr="00CE26D9">
          <w:rPr>
            <w:rStyle w:val="Hipersaitas"/>
            <w:color w:val="auto"/>
            <w:u w:val="none"/>
          </w:rPr>
          <w:t>Kiek asmenų galės dalyvauti viename egzamine?</w:t>
        </w:r>
      </w:hyperlink>
    </w:p>
    <w:p w14:paraId="71A26711" w14:textId="77777777" w:rsidR="00CE26D9" w:rsidRPr="00CE26D9" w:rsidRDefault="00CE26D9" w:rsidP="0084622F">
      <w:pPr>
        <w:spacing w:after="0"/>
      </w:pPr>
      <w:hyperlink r:id="rId19" w:anchor="citem_4851-v692c" w:history="1">
        <w:r w:rsidRPr="00CE26D9">
          <w:rPr>
            <w:rStyle w:val="Hipersaitas"/>
            <w:color w:val="auto"/>
            <w:u w:val="none"/>
          </w:rPr>
          <w:t>Kur bus vykdomi egzaminai?</w:t>
        </w:r>
      </w:hyperlink>
    </w:p>
    <w:p w14:paraId="7E58EBB0" w14:textId="77777777" w:rsidR="00CE26D9" w:rsidRPr="00CE26D9" w:rsidRDefault="00CE26D9" w:rsidP="0084622F">
      <w:pPr>
        <w:spacing w:after="0"/>
      </w:pPr>
      <w:hyperlink r:id="rId20" w:anchor="citem_8b86-dcc09" w:history="1">
        <w:r w:rsidRPr="00CE26D9">
          <w:rPr>
            <w:rStyle w:val="Hipersaitas"/>
            <w:color w:val="auto"/>
            <w:u w:val="none"/>
          </w:rPr>
          <w:t>Kaip užsiregistruoti į egzaminą?</w:t>
        </w:r>
      </w:hyperlink>
    </w:p>
    <w:p w14:paraId="3456AA29" w14:textId="77777777" w:rsidR="00CE26D9" w:rsidRPr="00CE26D9" w:rsidRDefault="00CE26D9" w:rsidP="0084622F">
      <w:pPr>
        <w:spacing w:after="0"/>
      </w:pPr>
      <w:hyperlink r:id="rId21" w:anchor="citem_68d1-5dfg6c5" w:history="1">
        <w:r w:rsidRPr="00CE26D9">
          <w:rPr>
            <w:rStyle w:val="Hipersaitas"/>
            <w:color w:val="auto"/>
            <w:u w:val="none"/>
          </w:rPr>
          <w:t>Kada ir kur skelbiami egzamino rezultatai?</w:t>
        </w:r>
      </w:hyperlink>
    </w:p>
    <w:p w14:paraId="7BCABE08" w14:textId="77777777" w:rsidR="00CE26D9" w:rsidRPr="00CE26D9" w:rsidRDefault="00CE26D9" w:rsidP="0084622F">
      <w:pPr>
        <w:spacing w:after="0"/>
      </w:pPr>
      <w:hyperlink r:id="rId22" w:anchor="citem_29v6b-55af" w:history="1">
        <w:r w:rsidRPr="00CE26D9">
          <w:rPr>
            <w:rStyle w:val="Hipersaitas"/>
            <w:color w:val="auto"/>
            <w:u w:val="none"/>
          </w:rPr>
          <w:t>Kaip gauti egzamino išlaikymą patvirtinantį pažymėjimą?</w:t>
        </w:r>
      </w:hyperlink>
    </w:p>
    <w:p w14:paraId="2BE942A0" w14:textId="77777777" w:rsidR="00CE26D9" w:rsidRPr="00CE26D9" w:rsidRDefault="00CE26D9" w:rsidP="0084622F">
      <w:pPr>
        <w:spacing w:after="0"/>
      </w:pPr>
      <w:hyperlink r:id="rId23" w:anchor="citemaaa_296b-sd5d5af" w:history="1">
        <w:r w:rsidRPr="00CE26D9">
          <w:rPr>
            <w:rStyle w:val="Hipersaitas"/>
            <w:color w:val="auto"/>
            <w:u w:val="none"/>
          </w:rPr>
          <w:t>Kur skelbiama informacija apie egzaminus?</w:t>
        </w:r>
      </w:hyperlink>
    </w:p>
    <w:p w14:paraId="2EADC892" w14:textId="77777777" w:rsidR="00CE26D9" w:rsidRPr="00CE26D9" w:rsidRDefault="00CE26D9" w:rsidP="0084622F">
      <w:pPr>
        <w:spacing w:after="0"/>
      </w:pPr>
      <w:hyperlink r:id="rId24" w:anchor="citem_2dde96b-sd5e5af" w:history="1">
        <w:r w:rsidRPr="00CE26D9">
          <w:rPr>
            <w:rStyle w:val="Hipersaitas"/>
            <w:color w:val="auto"/>
            <w:u w:val="none"/>
          </w:rPr>
          <w:t>Kada galima registruotis į egzaminą?</w:t>
        </w:r>
      </w:hyperlink>
    </w:p>
    <w:p w14:paraId="5BF457B6" w14:textId="77777777" w:rsidR="00CE26D9" w:rsidRPr="00CE26D9" w:rsidRDefault="00CE26D9" w:rsidP="0084622F">
      <w:pPr>
        <w:spacing w:after="0"/>
      </w:pPr>
      <w:hyperlink r:id="rId25" w:anchor="citem_296btt-sd55arf" w:history="1">
        <w:r w:rsidRPr="00CE26D9">
          <w:rPr>
            <w:rStyle w:val="Hipersaitas"/>
            <w:color w:val="auto"/>
            <w:u w:val="none"/>
          </w:rPr>
          <w:t>Ar už egzaminą reikia mokėti? Kiek?</w:t>
        </w:r>
      </w:hyperlink>
    </w:p>
    <w:p w14:paraId="47D5D6AE" w14:textId="77777777" w:rsidR="00CE26D9" w:rsidRPr="00CE26D9" w:rsidRDefault="00CE26D9" w:rsidP="0084622F">
      <w:pPr>
        <w:spacing w:after="0"/>
      </w:pPr>
      <w:hyperlink r:id="rId26" w:anchor="citemre_296b-sd55arf" w:history="1">
        <w:r w:rsidRPr="00CE26D9">
          <w:rPr>
            <w:rStyle w:val="Hipersaitas"/>
            <w:color w:val="auto"/>
            <w:u w:val="none"/>
          </w:rPr>
          <w:t>Kokiomis kalbomis pateikiama informacija apie egzaminus?</w:t>
        </w:r>
      </w:hyperlink>
    </w:p>
    <w:p w14:paraId="7199AAD3" w14:textId="77777777" w:rsidR="00CE26D9" w:rsidRPr="00CE26D9" w:rsidRDefault="00CE26D9" w:rsidP="0084622F">
      <w:pPr>
        <w:spacing w:after="0"/>
      </w:pPr>
      <w:hyperlink r:id="rId27" w:anchor="citem_2fv96b-sd55arf" w:history="1">
        <w:r w:rsidRPr="00CE26D9">
          <w:rPr>
            <w:rStyle w:val="Hipersaitas"/>
            <w:color w:val="auto"/>
            <w:u w:val="none"/>
          </w:rPr>
          <w:t>Kaip atrodo egzamino išlaikymo pažymėjimas?</w:t>
        </w:r>
      </w:hyperlink>
    </w:p>
    <w:p w14:paraId="2F3B43C9" w14:textId="77777777" w:rsidR="00CE26D9" w:rsidRPr="00CE26D9" w:rsidRDefault="00CE26D9" w:rsidP="0084622F">
      <w:pPr>
        <w:spacing w:after="0"/>
      </w:pPr>
      <w:hyperlink r:id="rId28" w:anchor="citem_296bsew-sd55arf" w:history="1">
        <w:r w:rsidRPr="00CE26D9">
          <w:rPr>
            <w:rStyle w:val="Hipersaitas"/>
            <w:color w:val="auto"/>
            <w:u w:val="none"/>
          </w:rPr>
          <w:t>Kaip pasiruošti egzaminui?</w:t>
        </w:r>
      </w:hyperlink>
    </w:p>
    <w:p w14:paraId="0FA4357D" w14:textId="77777777" w:rsidR="00CE26D9" w:rsidRPr="00CE26D9" w:rsidRDefault="00CE26D9" w:rsidP="0084622F">
      <w:pPr>
        <w:spacing w:after="0"/>
      </w:pPr>
      <w:hyperlink r:id="rId29" w:anchor="citem_296b-sd55arf" w:history="1">
        <w:r w:rsidRPr="00CE26D9">
          <w:rPr>
            <w:rStyle w:val="Hipersaitas"/>
            <w:color w:val="auto"/>
            <w:u w:val="none"/>
          </w:rPr>
          <w:t>Ar lietuvių kalbos kursų baigimo pažymėjimas prilygsta valstybinės kalbos mokėjimo pažymėjimui?</w:t>
        </w:r>
      </w:hyperlink>
    </w:p>
    <w:p w14:paraId="6EC2AC88" w14:textId="678EC682" w:rsidR="00CE26D9" w:rsidRPr="00CE26D9" w:rsidRDefault="00CE26D9" w:rsidP="0084622F">
      <w:pPr>
        <w:spacing w:after="0"/>
      </w:pPr>
      <w:hyperlink r:id="rId30" w:anchor="citem_296bdddd-sd55arf" w:history="1">
        <w:r w:rsidRPr="00CE26D9">
          <w:rPr>
            <w:rStyle w:val="Hipersaitas"/>
            <w:color w:val="auto"/>
            <w:u w:val="none"/>
          </w:rPr>
          <w:t>Ką reikia turėti su savimi atvykstant į egzaminą?</w:t>
        </w:r>
      </w:hyperlink>
    </w:p>
    <w:p w14:paraId="1212D71E" w14:textId="3D240490" w:rsidR="00CE26D9" w:rsidRPr="00CE26D9" w:rsidRDefault="00CE26D9" w:rsidP="0084622F">
      <w:pPr>
        <w:spacing w:after="0"/>
      </w:pPr>
      <w:hyperlink r:id="rId31" w:anchor="citem_296b-sdrrrt55arf" w:history="1">
        <w:r w:rsidRPr="00CE26D9">
          <w:rPr>
            <w:rStyle w:val="Hipersaitas"/>
            <w:color w:val="auto"/>
            <w:u w:val="none"/>
          </w:rPr>
          <w:t>Kaip vyksta egzaminas?</w:t>
        </w:r>
      </w:hyperlink>
    </w:p>
    <w:p w14:paraId="37409059" w14:textId="47458902" w:rsidR="00CE26D9" w:rsidRPr="00CE26D9" w:rsidRDefault="00CE26D9" w:rsidP="0084622F">
      <w:pPr>
        <w:spacing w:after="0"/>
      </w:pPr>
      <w:hyperlink r:id="rId32" w:anchor="citem_296b-sdrrrt55affrf" w:history="1">
        <w:r w:rsidRPr="00CE26D9">
          <w:rPr>
            <w:rStyle w:val="Hipersaitas"/>
            <w:color w:val="auto"/>
            <w:u w:val="none"/>
          </w:rPr>
          <w:t>Kas sudaro egzaminą?</w:t>
        </w:r>
      </w:hyperlink>
    </w:p>
    <w:p w14:paraId="6FE51025" w14:textId="6E868AD6" w:rsidR="00CE26D9" w:rsidRPr="00CE26D9" w:rsidRDefault="00CE26D9" w:rsidP="0084622F">
      <w:pPr>
        <w:spacing w:after="0"/>
      </w:pPr>
      <w:hyperlink r:id="rId33" w:anchor="citem_296b-sddfhffrf" w:history="1">
        <w:r w:rsidRPr="00CE26D9">
          <w:rPr>
            <w:rStyle w:val="Hipersaitas"/>
            <w:color w:val="auto"/>
            <w:u w:val="none"/>
          </w:rPr>
          <w:t>Kaip egzaminas vertinamas?</w:t>
        </w:r>
      </w:hyperlink>
    </w:p>
    <w:p w14:paraId="391590BC" w14:textId="77777777" w:rsidR="00CE26D9" w:rsidRPr="005A337D" w:rsidRDefault="00CE26D9" w:rsidP="0084622F">
      <w:pPr>
        <w:spacing w:after="0"/>
      </w:pPr>
    </w:p>
    <w:p w14:paraId="1051D43C" w14:textId="44767A46" w:rsidR="00CE26D9" w:rsidRPr="00CE26D9" w:rsidRDefault="0025319D" w:rsidP="0084622F">
      <w:pPr>
        <w:spacing w:after="0"/>
      </w:pPr>
      <w:r w:rsidRPr="0025319D">
        <w:t>Egzaminų tvarkaraštis skelbiamas Nacionalinės švietimo agentūros interneto svetainėje (</w:t>
      </w:r>
      <w:hyperlink r:id="rId34" w:history="1">
        <w:r w:rsidRPr="0025319D">
          <w:rPr>
            <w:rStyle w:val="Hipersaitas"/>
          </w:rPr>
          <w:t>https://www.nsa.smsm.lt/for-foreigners/lietuviu-kalbos-egzaminai-uzsienieciams/tvarkarastis</w:t>
        </w:r>
      </w:hyperlink>
      <w:r w:rsidRPr="0025319D">
        <w:t>).</w:t>
      </w:r>
    </w:p>
    <w:p w14:paraId="465A5D50" w14:textId="77777777" w:rsidR="0025319D" w:rsidRPr="0025319D" w:rsidRDefault="0025319D" w:rsidP="0084622F">
      <w:pPr>
        <w:spacing w:after="0"/>
      </w:pPr>
      <w:r w:rsidRPr="0025319D">
        <w:lastRenderedPageBreak/>
        <w:t>Egzaminus galima laikyti tik tos savivaldybės, kurioje asmuo gyvena, bazinėje mokykloje. Jei pasirinktos savivaldybės bazinėje mokykloje nėra vietų, kandidatui bus pasiūlyta kita bazinė mokykla.</w:t>
      </w:r>
    </w:p>
    <w:p w14:paraId="13BA91F8" w14:textId="77777777" w:rsidR="0025319D" w:rsidRPr="0025319D" w:rsidRDefault="0025319D" w:rsidP="0084622F">
      <w:pPr>
        <w:spacing w:after="0"/>
      </w:pPr>
      <w:r w:rsidRPr="0025319D">
        <w:t>Bazinių mokyklų sąrašas paskelbtas Nacionalinės švietimo agentūros interneto svetainėje (</w:t>
      </w:r>
      <w:hyperlink r:id="rId35" w:history="1">
        <w:r w:rsidRPr="0025319D">
          <w:rPr>
            <w:rStyle w:val="Hipersaitas"/>
          </w:rPr>
          <w:t>https://www.nsa.smsm.lt/for-foreigners/lietuviu-kalbos-egzaminai-uzsienieciams/bazines-mokyklos-valstybines-kalbos-ir-lr-konstitucijos-egzaminas</w:t>
        </w:r>
      </w:hyperlink>
      <w:r w:rsidRPr="0025319D">
        <w:t>).</w:t>
      </w:r>
    </w:p>
    <w:p w14:paraId="1A60057E" w14:textId="77777777" w:rsidR="00CE26D9" w:rsidRPr="00CE26D9" w:rsidRDefault="00CE26D9" w:rsidP="0084622F">
      <w:pPr>
        <w:spacing w:after="0"/>
      </w:pPr>
    </w:p>
    <w:sectPr w:rsidR="00CE26D9" w:rsidRPr="00CE26D9" w:rsidSect="00CE26D9">
      <w:pgSz w:w="11906" w:h="16838"/>
      <w:pgMar w:top="1440" w:right="1440" w:bottom="56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8F"/>
    <w:rsid w:val="0025319D"/>
    <w:rsid w:val="005A118F"/>
    <w:rsid w:val="005A337D"/>
    <w:rsid w:val="00821B8E"/>
    <w:rsid w:val="0084622F"/>
    <w:rsid w:val="00C86B53"/>
    <w:rsid w:val="00CE26D9"/>
    <w:rsid w:val="00E81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C05D"/>
  <w15:chartTrackingRefBased/>
  <w15:docId w15:val="{05667D21-1D30-4F23-A183-A9C0A676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A1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A1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A118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5A118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118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A118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118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118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118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11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11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118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5A118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118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11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11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11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11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1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11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11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11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11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118F"/>
    <w:rPr>
      <w:i/>
      <w:iCs/>
      <w:color w:val="404040" w:themeColor="text1" w:themeTint="BF"/>
    </w:rPr>
  </w:style>
  <w:style w:type="paragraph" w:styleId="Sraopastraipa">
    <w:name w:val="List Paragraph"/>
    <w:basedOn w:val="prastasis"/>
    <w:uiPriority w:val="34"/>
    <w:qFormat/>
    <w:rsid w:val="005A118F"/>
    <w:pPr>
      <w:ind w:left="720"/>
      <w:contextualSpacing/>
    </w:pPr>
  </w:style>
  <w:style w:type="character" w:styleId="Rykuspabraukimas">
    <w:name w:val="Intense Emphasis"/>
    <w:basedOn w:val="Numatytasispastraiposriftas"/>
    <w:uiPriority w:val="21"/>
    <w:qFormat/>
    <w:rsid w:val="005A118F"/>
    <w:rPr>
      <w:i/>
      <w:iCs/>
      <w:color w:val="0F4761" w:themeColor="accent1" w:themeShade="BF"/>
    </w:rPr>
  </w:style>
  <w:style w:type="paragraph" w:styleId="Iskirtacitata">
    <w:name w:val="Intense Quote"/>
    <w:basedOn w:val="prastasis"/>
    <w:next w:val="prastasis"/>
    <w:link w:val="IskirtacitataDiagrama"/>
    <w:uiPriority w:val="30"/>
    <w:qFormat/>
    <w:rsid w:val="005A1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118F"/>
    <w:rPr>
      <w:i/>
      <w:iCs/>
      <w:color w:val="0F4761" w:themeColor="accent1" w:themeShade="BF"/>
    </w:rPr>
  </w:style>
  <w:style w:type="character" w:styleId="Rykinuoroda">
    <w:name w:val="Intense Reference"/>
    <w:basedOn w:val="Numatytasispastraiposriftas"/>
    <w:uiPriority w:val="32"/>
    <w:qFormat/>
    <w:rsid w:val="005A118F"/>
    <w:rPr>
      <w:b/>
      <w:bCs/>
      <w:smallCaps/>
      <w:color w:val="0F4761" w:themeColor="accent1" w:themeShade="BF"/>
      <w:spacing w:val="5"/>
    </w:rPr>
  </w:style>
  <w:style w:type="character" w:styleId="Hipersaitas">
    <w:name w:val="Hyperlink"/>
    <w:basedOn w:val="Numatytasispastraiposriftas"/>
    <w:uiPriority w:val="99"/>
    <w:unhideWhenUsed/>
    <w:rsid w:val="005A118F"/>
    <w:rPr>
      <w:color w:val="467886" w:themeColor="hyperlink"/>
      <w:u w:val="single"/>
    </w:rPr>
  </w:style>
  <w:style w:type="character" w:styleId="Neapdorotaspaminjimas">
    <w:name w:val="Unresolved Mention"/>
    <w:basedOn w:val="Numatytasispastraiposriftas"/>
    <w:uiPriority w:val="99"/>
    <w:semiHidden/>
    <w:unhideWhenUsed/>
    <w:rsid w:val="005A118F"/>
    <w:rPr>
      <w:color w:val="605E5C"/>
      <w:shd w:val="clear" w:color="auto" w:fill="E1DFDD"/>
    </w:rPr>
  </w:style>
  <w:style w:type="paragraph" w:styleId="prastasiniatinklio">
    <w:name w:val="Normal (Web)"/>
    <w:basedOn w:val="prastasis"/>
    <w:uiPriority w:val="99"/>
    <w:semiHidden/>
    <w:unhideWhenUsed/>
    <w:rsid w:val="00CE26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sm.lt/duk/lietuviu-kalbos-egzaminas-uzsienieciams/" TargetMode="External"/><Relationship Id="rId13" Type="http://schemas.openxmlformats.org/officeDocument/2006/relationships/hyperlink" Target="https://www.nsa.smsm.lt/duk/lietuviu-kalbos-egzaminas-uzsienieciams/" TargetMode="External"/><Relationship Id="rId18" Type="http://schemas.openxmlformats.org/officeDocument/2006/relationships/hyperlink" Target="https://www.nsa.smsm.lt/duk/lietuviu-kalbos-egzaminas-uzsienieciams/" TargetMode="External"/><Relationship Id="rId26" Type="http://schemas.openxmlformats.org/officeDocument/2006/relationships/hyperlink" Target="https://www.nsa.smsm.lt/duk/lietuviu-kalbos-egzaminas-uzsienieciams/" TargetMode="External"/><Relationship Id="rId3" Type="http://schemas.openxmlformats.org/officeDocument/2006/relationships/webSettings" Target="webSettings.xml"/><Relationship Id="rId21" Type="http://schemas.openxmlformats.org/officeDocument/2006/relationships/hyperlink" Target="https://www.nsa.smsm.lt/duk/lietuviu-kalbos-egzaminas-uzsienieciams/" TargetMode="External"/><Relationship Id="rId34" Type="http://schemas.openxmlformats.org/officeDocument/2006/relationships/hyperlink" Target="https://www.nsa.smsm.lt/for-foreigners/lietuviu-kalbos-egzaminai-uzsienieciams/tvarkarastis" TargetMode="External"/><Relationship Id="rId7" Type="http://schemas.openxmlformats.org/officeDocument/2006/relationships/hyperlink" Target="https://www.nsa.smsm.lt/duk/lietuviu-kalbos-egzaminas-uzsienieciams/" TargetMode="External"/><Relationship Id="rId12" Type="http://schemas.openxmlformats.org/officeDocument/2006/relationships/hyperlink" Target="https://www.nsa.smsm.lt/duk/lietuviu-kalbos-egzaminas-uzsienieciams/" TargetMode="External"/><Relationship Id="rId17" Type="http://schemas.openxmlformats.org/officeDocument/2006/relationships/hyperlink" Target="https://www.nsa.smsm.lt/duk/lietuviu-kalbos-egzaminas-uzsienieciams/" TargetMode="External"/><Relationship Id="rId25" Type="http://schemas.openxmlformats.org/officeDocument/2006/relationships/hyperlink" Target="https://www.nsa.smsm.lt/duk/lietuviu-kalbos-egzaminas-uzsienieciams/" TargetMode="External"/><Relationship Id="rId33" Type="http://schemas.openxmlformats.org/officeDocument/2006/relationships/hyperlink" Target="https://www.nsa.smsm.lt/duk/lietuviu-kalbos-egzaminas-uzsienieciams/" TargetMode="External"/><Relationship Id="rId2" Type="http://schemas.openxmlformats.org/officeDocument/2006/relationships/settings" Target="settings.xml"/><Relationship Id="rId16" Type="http://schemas.openxmlformats.org/officeDocument/2006/relationships/hyperlink" Target="https://www.nsa.smsm.lt/duk/lietuviu-kalbos-egzaminas-uzsienieciams/" TargetMode="External"/><Relationship Id="rId20" Type="http://schemas.openxmlformats.org/officeDocument/2006/relationships/hyperlink" Target="https://www.nsa.smsm.lt/duk/lietuviu-kalbos-egzaminas-uzsienieciams/" TargetMode="External"/><Relationship Id="rId29" Type="http://schemas.openxmlformats.org/officeDocument/2006/relationships/hyperlink" Target="https://www.nsa.smsm.lt/duk/lietuviu-kalbos-egzaminas-uzsienieciams/" TargetMode="External"/><Relationship Id="rId1" Type="http://schemas.openxmlformats.org/officeDocument/2006/relationships/styles" Target="styles.xml"/><Relationship Id="rId6" Type="http://schemas.openxmlformats.org/officeDocument/2006/relationships/hyperlink" Target="https://www.nsa.smsm.lt/duk/lietuviu-kalbos-egzaminas-uzsienieciams/" TargetMode="External"/><Relationship Id="rId11" Type="http://schemas.openxmlformats.org/officeDocument/2006/relationships/hyperlink" Target="https://www.nsa.smsm.lt/duk/lietuviu-kalbos-egzaminas-uzsienieciams/" TargetMode="External"/><Relationship Id="rId24" Type="http://schemas.openxmlformats.org/officeDocument/2006/relationships/hyperlink" Target="https://www.nsa.smsm.lt/duk/lietuviu-kalbos-egzaminas-uzsienieciams/" TargetMode="External"/><Relationship Id="rId32" Type="http://schemas.openxmlformats.org/officeDocument/2006/relationships/hyperlink" Target="https://www.nsa.smsm.lt/duk/lietuviu-kalbos-egzaminas-uzsienieciams/" TargetMode="External"/><Relationship Id="rId37" Type="http://schemas.openxmlformats.org/officeDocument/2006/relationships/theme" Target="theme/theme1.xml"/><Relationship Id="rId5" Type="http://schemas.openxmlformats.org/officeDocument/2006/relationships/hyperlink" Target="https://www.nsa.smsm.lt/duk/lietuviu-kalbos-egzaminas-uzsienieciams/" TargetMode="External"/><Relationship Id="rId15" Type="http://schemas.openxmlformats.org/officeDocument/2006/relationships/hyperlink" Target="https://www.nsa.smsm.lt/duk/lietuviu-kalbos-egzaminas-uzsienieciams/" TargetMode="External"/><Relationship Id="rId23" Type="http://schemas.openxmlformats.org/officeDocument/2006/relationships/hyperlink" Target="https://www.nsa.smsm.lt/duk/lietuviu-kalbos-egzaminas-uzsienieciams/" TargetMode="External"/><Relationship Id="rId28" Type="http://schemas.openxmlformats.org/officeDocument/2006/relationships/hyperlink" Target="https://www.nsa.smsm.lt/duk/lietuviu-kalbos-egzaminas-uzsienieciams/" TargetMode="External"/><Relationship Id="rId36" Type="http://schemas.openxmlformats.org/officeDocument/2006/relationships/fontTable" Target="fontTable.xml"/><Relationship Id="rId10" Type="http://schemas.openxmlformats.org/officeDocument/2006/relationships/hyperlink" Target="https://www.nsa.smsm.lt/duk/lietuviu-kalbos-egzaminas-uzsienieciams/" TargetMode="External"/><Relationship Id="rId19" Type="http://schemas.openxmlformats.org/officeDocument/2006/relationships/hyperlink" Target="https://www.nsa.smsm.lt/duk/lietuviu-kalbos-egzaminas-uzsienieciams/" TargetMode="External"/><Relationship Id="rId31" Type="http://schemas.openxmlformats.org/officeDocument/2006/relationships/hyperlink" Target="https://www.nsa.smsm.lt/duk/lietuviu-kalbos-egzaminas-uzsienieciams/" TargetMode="External"/><Relationship Id="rId4" Type="http://schemas.openxmlformats.org/officeDocument/2006/relationships/hyperlink" Target="https://www.nsa.smsm.lt/duk/lietuviu-kalbos-egzaminas-uzsienieciams/" TargetMode="External"/><Relationship Id="rId9" Type="http://schemas.openxmlformats.org/officeDocument/2006/relationships/hyperlink" Target="https://www.nsa.smsm.lt/duk/lietuviu-kalbos-egzaminas-uzsienieciams/" TargetMode="External"/><Relationship Id="rId14" Type="http://schemas.openxmlformats.org/officeDocument/2006/relationships/hyperlink" Target="https://www.nsa.smsm.lt/duk/lietuviu-kalbos-egzaminas-uzsienieciams/" TargetMode="External"/><Relationship Id="rId22" Type="http://schemas.openxmlformats.org/officeDocument/2006/relationships/hyperlink" Target="https://www.nsa.smsm.lt/duk/lietuviu-kalbos-egzaminas-uzsienieciams/" TargetMode="External"/><Relationship Id="rId27" Type="http://schemas.openxmlformats.org/officeDocument/2006/relationships/hyperlink" Target="https://www.nsa.smsm.lt/duk/lietuviu-kalbos-egzaminas-uzsienieciams/" TargetMode="External"/><Relationship Id="rId30" Type="http://schemas.openxmlformats.org/officeDocument/2006/relationships/hyperlink" Target="https://www.nsa.smsm.lt/duk/lietuviu-kalbos-egzaminas-uzsienieciams/" TargetMode="External"/><Relationship Id="rId35" Type="http://schemas.openxmlformats.org/officeDocument/2006/relationships/hyperlink" Target="https://www.nsa.smsm.lt/for-foreigners/lietuviu-kalbos-egzaminai-uzsienieciams/bazines-mokyklos-valstybines-kalbos-ir-lr-konstitucijos-egzamin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3963</Words>
  <Characters>2260</Characters>
  <Application>Microsoft Office Word</Application>
  <DocSecurity>0</DocSecurity>
  <Lines>18</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 Office</dc:creator>
  <cp:keywords/>
  <dc:description/>
  <cp:lastModifiedBy>Zrsa Office</cp:lastModifiedBy>
  <cp:revision>6</cp:revision>
  <dcterms:created xsi:type="dcterms:W3CDTF">2026-04-07T12:30:00Z</dcterms:created>
  <dcterms:modified xsi:type="dcterms:W3CDTF">2026-04-07T15:24:00Z</dcterms:modified>
</cp:coreProperties>
</file>